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line="360" w:lineRule="auto"/>
        <w:ind w:left="0" w:leftChars="0" w:right="0" w:firstLine="0" w:firstLineChars="0"/>
        <w:jc w:val="both"/>
        <w:textAlignment w:val="auto"/>
        <w:outlineLvl w:val="9"/>
        <w:rPr>
          <w:rFonts w:hint="default" w:ascii="仿宋" w:hAnsi="仿宋" w:eastAsia="仿宋" w:cs="仿宋"/>
          <w:b w:val="0"/>
          <w:bCs w:val="0"/>
          <w:sz w:val="32"/>
          <w:szCs w:val="32"/>
          <w:lang w:val="en-US" w:eastAsia="zh-CN"/>
        </w:rPr>
      </w:pPr>
    </w:p>
    <w:p>
      <w:pPr>
        <w:widowControl w:val="0"/>
        <w:wordWrap/>
        <w:adjustRightInd w:val="0"/>
        <w:snapToGrid/>
        <w:spacing w:line="360" w:lineRule="auto"/>
        <w:ind w:left="0" w:leftChars="0" w:right="0" w:firstLine="0" w:firstLineChars="0"/>
        <w:jc w:val="both"/>
        <w:textAlignment w:val="auto"/>
        <w:outlineLvl w:val="9"/>
        <w:rPr>
          <w:rFonts w:hint="default" w:ascii="仿宋" w:hAnsi="仿宋" w:eastAsia="仿宋" w:cs="仿宋"/>
          <w:b w:val="0"/>
          <w:bCs w:val="0"/>
          <w:sz w:val="21"/>
          <w:szCs w:val="21"/>
          <w:lang w:val="en-US" w:eastAsia="zh-CN"/>
        </w:rPr>
      </w:pPr>
    </w:p>
    <w:p>
      <w:pPr>
        <w:widowControl w:val="0"/>
        <w:wordWrap/>
        <w:adjustRightInd w:val="0"/>
        <w:snapToGrid/>
        <w:spacing w:line="360" w:lineRule="auto"/>
        <w:ind w:left="0" w:leftChars="0" w:right="0" w:firstLine="0" w:firstLineChars="0"/>
        <w:jc w:val="center"/>
        <w:textAlignment w:val="auto"/>
        <w:outlineLvl w:val="9"/>
        <w:rPr>
          <w:rFonts w:hint="default" w:ascii="仿宋" w:hAnsi="仿宋" w:eastAsia="仿宋" w:cs="仿宋"/>
          <w:b w:val="0"/>
          <w:bCs w:val="0"/>
          <w:color w:val="FF0000"/>
          <w:sz w:val="32"/>
          <w:szCs w:val="32"/>
          <w:lang w:val="en-US" w:eastAsia="zh-CN"/>
        </w:rPr>
      </w:pPr>
      <w:r>
        <w:rPr>
          <w:rFonts w:hint="eastAsia" w:ascii="方正小标宋简体" w:hAnsi="方正小标宋简体" w:eastAsia="方正小标宋简体" w:cs="方正小标宋简体"/>
          <w:b w:val="0"/>
          <w:bCs w:val="0"/>
          <w:color w:val="FF0000"/>
          <w:spacing w:val="-20"/>
          <w:w w:val="66"/>
          <w:sz w:val="96"/>
          <w:szCs w:val="96"/>
          <w:lang w:val="en-US" w:eastAsia="zh-CN"/>
        </w:rPr>
        <w:t>抚顺市社会科学界联合会文件</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抚社科联发〔20</w:t>
      </w:r>
      <w:r>
        <w:rPr>
          <w:rFonts w:hint="default" w:ascii="仿宋" w:hAnsi="仿宋" w:eastAsia="仿宋" w:cs="仿宋"/>
          <w:b w:val="0"/>
          <w:bCs w:val="0"/>
          <w:sz w:val="32"/>
          <w:szCs w:val="32"/>
          <w:lang w:val="en-US" w:eastAsia="zh-CN"/>
        </w:rPr>
        <w:t>2</w:t>
      </w:r>
      <w:r>
        <w:rPr>
          <w:rFonts w:hint="eastAsia" w:ascii="仿宋" w:hAnsi="仿宋" w:eastAsia="仿宋" w:cs="仿宋"/>
          <w:b w:val="0"/>
          <w:bCs w:val="0"/>
          <w:sz w:val="32"/>
          <w:szCs w:val="32"/>
          <w:lang w:val="en-US" w:eastAsia="zh-CN"/>
        </w:rPr>
        <w:t>1〕1号</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left"/>
        <w:textAlignment w:val="auto"/>
        <w:outlineLvl w:val="9"/>
        <w:rPr>
          <w:rFonts w:hint="eastAsia" w:ascii="仿宋" w:hAnsi="仿宋" w:eastAsia="仿宋" w:cs="仿宋"/>
          <w:b w:val="0"/>
          <w:bCs w:val="0"/>
          <w:color w:val="FF0000"/>
          <w:sz w:val="32"/>
          <w:szCs w:val="32"/>
          <w:u w:val="thick"/>
          <w:lang w:val="en-US" w:eastAsia="zh-CN"/>
        </w:rPr>
      </w:pPr>
      <w:r>
        <w:rPr>
          <w:rFonts w:hint="eastAsia" w:ascii="仿宋" w:hAnsi="仿宋" w:eastAsia="仿宋" w:cs="仿宋"/>
          <w:b w:val="0"/>
          <w:bCs w:val="0"/>
          <w:color w:val="FF0000"/>
          <w:sz w:val="32"/>
          <w:szCs w:val="32"/>
          <w:u w:val="thick"/>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95" w:beforeAutospacing="0" w:after="0" w:afterAutospacing="0" w:line="600" w:lineRule="atLeast"/>
        <w:ind w:left="0" w:right="0" w:firstLine="0"/>
        <w:jc w:val="both"/>
        <w:rPr>
          <w:rFonts w:hint="eastAsia" w:ascii="方正小标宋_GBK" w:hAnsi="方正小标宋_GBK" w:eastAsia="方正小标宋_GBK" w:cs="方正小标宋_GBK"/>
          <w:b w:val="0"/>
          <w:bCs/>
          <w:i w:val="0"/>
          <w:caps w:val="0"/>
          <w:color w:val="333333"/>
          <w:spacing w:val="0"/>
          <w:sz w:val="44"/>
          <w:szCs w:val="44"/>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1"/>
        <w:rPr>
          <w:rFonts w:hint="eastAsia" w:ascii="方正小标宋_GBK" w:hAnsi="方正小标宋_GBK" w:eastAsia="方正小标宋_GBK" w:cs="方正小标宋_GBK"/>
          <w:b w:val="0"/>
          <w:bCs/>
          <w:i w:val="0"/>
          <w:caps w:val="0"/>
          <w:color w:val="333333"/>
          <w:spacing w:val="0"/>
          <w:sz w:val="44"/>
          <w:szCs w:val="44"/>
          <w:shd w:val="clear" w:color="auto" w:fill="FFFFFF"/>
        </w:rPr>
      </w:pPr>
      <w:r>
        <w:rPr>
          <w:rFonts w:hint="eastAsia" w:ascii="方正小标宋_GBK" w:hAnsi="方正小标宋_GBK" w:eastAsia="方正小标宋_GBK" w:cs="方正小标宋_GBK"/>
          <w:b w:val="0"/>
          <w:bCs/>
          <w:i w:val="0"/>
          <w:caps w:val="0"/>
          <w:color w:val="333333"/>
          <w:spacing w:val="0"/>
          <w:sz w:val="44"/>
          <w:szCs w:val="44"/>
          <w:shd w:val="clear" w:color="auto" w:fill="FFFFFF"/>
          <w:lang w:val="en-US" w:eastAsia="zh-CN"/>
        </w:rPr>
        <w:t>关</w:t>
      </w:r>
      <w:r>
        <w:rPr>
          <w:rFonts w:hint="eastAsia" w:ascii="方正小标宋_GBK" w:hAnsi="方正小标宋_GBK" w:eastAsia="方正小标宋_GBK" w:cs="方正小标宋_GBK"/>
          <w:b w:val="0"/>
          <w:bCs/>
          <w:i w:val="0"/>
          <w:caps w:val="0"/>
          <w:color w:val="333333"/>
          <w:spacing w:val="0"/>
          <w:sz w:val="44"/>
          <w:szCs w:val="44"/>
          <w:shd w:val="clear" w:color="auto" w:fill="FFFFFF"/>
        </w:rPr>
        <w:t>于申报20</w:t>
      </w:r>
      <w:r>
        <w:rPr>
          <w:rFonts w:hint="default" w:ascii="方正小标宋_GBK" w:hAnsi="方正小标宋_GBK" w:eastAsia="方正小标宋_GBK" w:cs="方正小标宋_GBK"/>
          <w:b w:val="0"/>
          <w:bCs/>
          <w:i w:val="0"/>
          <w:caps w:val="0"/>
          <w:color w:val="333333"/>
          <w:spacing w:val="0"/>
          <w:sz w:val="44"/>
          <w:szCs w:val="44"/>
          <w:shd w:val="clear" w:color="auto" w:fill="FFFFFF"/>
          <w:lang w:val="en-US"/>
        </w:rPr>
        <w:t>2</w:t>
      </w:r>
      <w:r>
        <w:rPr>
          <w:rFonts w:hint="eastAsia" w:ascii="方正小标宋_GBK" w:hAnsi="方正小标宋_GBK" w:eastAsia="方正小标宋_GBK" w:cs="方正小标宋_GBK"/>
          <w:b w:val="0"/>
          <w:bCs/>
          <w:i w:val="0"/>
          <w:caps w:val="0"/>
          <w:color w:val="333333"/>
          <w:spacing w:val="0"/>
          <w:sz w:val="44"/>
          <w:szCs w:val="44"/>
          <w:shd w:val="clear" w:color="auto" w:fill="FFFFFF"/>
          <w:lang w:val="en-US" w:eastAsia="zh-CN"/>
        </w:rPr>
        <w:t>1</w:t>
      </w:r>
      <w:r>
        <w:rPr>
          <w:rFonts w:hint="eastAsia" w:ascii="方正小标宋_GBK" w:hAnsi="方正小标宋_GBK" w:eastAsia="方正小标宋_GBK" w:cs="方正小标宋_GBK"/>
          <w:b w:val="0"/>
          <w:bCs/>
          <w:i w:val="0"/>
          <w:caps w:val="0"/>
          <w:color w:val="333333"/>
          <w:spacing w:val="0"/>
          <w:sz w:val="44"/>
          <w:szCs w:val="44"/>
          <w:shd w:val="clear" w:color="auto" w:fill="FFFFFF"/>
        </w:rPr>
        <w:t>年度抚顺市社会科学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1"/>
        <w:rPr>
          <w:rFonts w:hint="eastAsia" w:ascii="方正小标宋_GBK" w:hAnsi="方正小标宋_GBK" w:eastAsia="方正小标宋_GBK" w:cs="方正小标宋_GBK"/>
          <w:b w:val="0"/>
          <w:bCs/>
          <w:i w:val="0"/>
          <w:caps w:val="0"/>
          <w:color w:val="333333"/>
          <w:spacing w:val="0"/>
          <w:sz w:val="44"/>
          <w:szCs w:val="44"/>
        </w:rPr>
      </w:pPr>
      <w:r>
        <w:rPr>
          <w:rFonts w:hint="eastAsia" w:ascii="方正小标宋_GBK" w:hAnsi="方正小标宋_GBK" w:eastAsia="方正小标宋_GBK" w:cs="方正小标宋_GBK"/>
          <w:b w:val="0"/>
          <w:bCs/>
          <w:i w:val="0"/>
          <w:caps w:val="0"/>
          <w:color w:val="333333"/>
          <w:spacing w:val="0"/>
          <w:sz w:val="44"/>
          <w:szCs w:val="44"/>
          <w:shd w:val="clear" w:color="auto" w:fill="FFFFFF"/>
        </w:rPr>
        <w:t>规划立项课题的通知</w:t>
      </w:r>
    </w:p>
    <w:p>
      <w:pPr>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宋体" w:hAnsi="宋体" w:eastAsia="宋体" w:cs="宋体"/>
          <w:b w:val="0"/>
          <w:i w:val="0"/>
          <w:caps w:val="0"/>
          <w:color w:val="000000"/>
          <w:spacing w:val="0"/>
          <w:kern w:val="0"/>
          <w:sz w:val="30"/>
          <w:szCs w:val="30"/>
          <w:shd w:val="clear" w:color="auto" w:fill="FFFFFF"/>
          <w:lang w:val="en-US" w:eastAsia="zh-CN" w:bidi="ar"/>
        </w:rPr>
      </w:pP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相</w:t>
      </w:r>
      <w:r>
        <w:rPr>
          <w:rFonts w:hint="eastAsia" w:ascii="仿宋" w:hAnsi="仿宋" w:eastAsia="仿宋" w:cs="仿宋"/>
          <w:color w:val="000000"/>
          <w:sz w:val="32"/>
          <w:szCs w:val="32"/>
        </w:rPr>
        <w:t>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20</w:t>
      </w:r>
      <w:r>
        <w:rPr>
          <w:rFonts w:hint="default" w:ascii="仿宋" w:hAnsi="仿宋" w:eastAsia="仿宋" w:cs="仿宋"/>
          <w:b w:val="0"/>
          <w:i w:val="0"/>
          <w:caps w:val="0"/>
          <w:color w:val="000000"/>
          <w:spacing w:val="0"/>
          <w:kern w:val="0"/>
          <w:sz w:val="32"/>
          <w:szCs w:val="32"/>
          <w:shd w:val="clear" w:color="auto" w:fill="FFFFFF"/>
          <w:lang w:val="en-US" w:eastAsia="zh-CN" w:bidi="ar"/>
        </w:rPr>
        <w:t>2</w:t>
      </w:r>
      <w:r>
        <w:rPr>
          <w:rFonts w:hint="eastAsia" w:ascii="仿宋" w:hAnsi="仿宋" w:eastAsia="仿宋" w:cs="仿宋"/>
          <w:b w:val="0"/>
          <w:i w:val="0"/>
          <w:caps w:val="0"/>
          <w:color w:val="000000"/>
          <w:spacing w:val="0"/>
          <w:kern w:val="0"/>
          <w:sz w:val="32"/>
          <w:szCs w:val="32"/>
          <w:shd w:val="clear" w:color="auto" w:fill="FFFFFF"/>
          <w:lang w:val="en-US" w:eastAsia="zh-CN" w:bidi="ar"/>
        </w:rPr>
        <w:t>1年度抚顺市社会科学规划立项课题申报工作正式启动，现将有关事宜通知如下：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一、指导思想和立项原则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1.指导思想：以习近平新时代中国特色社会主义思想为指导，深入贯彻落实党的十九大、十九届二中、三中、四中、五中全会精神，聚焦决胜全面建成小康社会，以市委、市政府</w:t>
      </w:r>
      <w:r>
        <w:rPr>
          <w:rFonts w:hint="eastAsia" w:ascii="仿宋" w:hAnsi="仿宋" w:eastAsia="仿宋" w:cs="仿宋"/>
          <w:color w:val="000000" w:themeColor="text1"/>
          <w:kern w:val="0"/>
          <w:sz w:val="32"/>
          <w:szCs w:val="32"/>
          <w14:textFill>
            <w14:solidFill>
              <w14:schemeClr w14:val="tx1"/>
            </w14:solidFill>
          </w14:textFill>
        </w:rPr>
        <w:t>重点工作中迫切需要解决的重大理论和实际问题为主攻方向</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b w:val="0"/>
          <w:i w:val="0"/>
          <w:caps w:val="0"/>
          <w:color w:val="000000"/>
          <w:spacing w:val="0"/>
          <w:kern w:val="0"/>
          <w:sz w:val="32"/>
          <w:szCs w:val="32"/>
          <w:shd w:val="clear" w:color="auto" w:fill="FFFFFF"/>
          <w:lang w:val="en-US" w:eastAsia="zh-CN" w:bidi="ar"/>
        </w:rPr>
        <w:t>提出针对性强、具有</w:t>
      </w:r>
      <w:bookmarkStart w:id="0" w:name="_GoBack"/>
      <w:bookmarkEnd w:id="0"/>
      <w:r>
        <w:rPr>
          <w:rFonts w:hint="eastAsia" w:ascii="仿宋" w:hAnsi="仿宋" w:eastAsia="仿宋" w:cs="仿宋"/>
          <w:b w:val="0"/>
          <w:i w:val="0"/>
          <w:caps w:val="0"/>
          <w:color w:val="000000"/>
          <w:spacing w:val="0"/>
          <w:kern w:val="0"/>
          <w:sz w:val="32"/>
          <w:szCs w:val="32"/>
          <w:shd w:val="clear" w:color="auto" w:fill="FFFFFF"/>
          <w:lang w:val="en-US" w:eastAsia="zh-CN" w:bidi="ar"/>
        </w:rPr>
        <w:t>可操作性的意见和建议，积极发挥社科智库作用。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color="auto" w:fill="FFFFFF"/>
          <w:lang w:val="en-US" w:eastAsia="zh-CN" w:bidi="ar"/>
        </w:rPr>
        <w:t>2.立项原则：按照面向全市、竞争择优、不重复立项原则组织开展立项工作，将采取面向社会征集与组织专家审定相结合的方式进行。申报者可参考《2021年度抚顺市社会科学规划立项课题选题指南》（附件1）中所列选题题目的领域、方向和范围，结合本人或课题组已有研究基础和方向，选题或自拟题目进行申报，</w:t>
      </w:r>
      <w:r>
        <w:rPr>
          <w:rFonts w:hint="eastAsia" w:ascii="仿宋" w:hAnsi="仿宋" w:eastAsia="仿宋" w:cs="仿宋"/>
          <w:color w:val="000000" w:themeColor="text1"/>
          <w:kern w:val="0"/>
          <w:sz w:val="32"/>
          <w:szCs w:val="32"/>
          <w14:textFill>
            <w14:solidFill>
              <w14:schemeClr w14:val="tx1"/>
            </w14:solidFill>
          </w14:textFill>
        </w:rPr>
        <w:t>自拟题目名称的表述应科学、严谨、规范、简明，一般不加副标题</w:t>
      </w:r>
      <w:r>
        <w:rPr>
          <w:rFonts w:hint="eastAsia" w:ascii="榛戜綋" w:hAnsi="宋体" w:eastAsia="榛戜綋" w:cs="宋体"/>
          <w:color w:val="000000" w:themeColor="text1"/>
          <w:kern w:val="0"/>
          <w:sz w:val="27"/>
          <w:szCs w:val="27"/>
          <w14:textFill>
            <w14:solidFill>
              <w14:schemeClr w14:val="tx1"/>
            </w14:solidFill>
          </w14:textFill>
        </w:rPr>
        <w:t>。</w:t>
      </w:r>
      <w:r>
        <w:rPr>
          <w:rFonts w:hint="eastAsia" w:ascii="仿宋" w:hAnsi="仿宋" w:eastAsia="仿宋" w:cs="仿宋"/>
          <w:b w:val="0"/>
          <w:i w:val="0"/>
          <w:caps w:val="0"/>
          <w:color w:val="000000"/>
          <w:spacing w:val="0"/>
          <w:kern w:val="0"/>
          <w:sz w:val="32"/>
          <w:szCs w:val="32"/>
          <w:shd w:val="clear" w:color="auto" w:fill="FFFFFF"/>
          <w:lang w:val="en-US" w:eastAsia="zh-CN" w:bidi="ar"/>
        </w:rPr>
        <w:t>由市社科联组织评审小组专家论证，确定2021年度抚顺市社会科学规划立项课题。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二、申报资格和条件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color="auto" w:fill="FFFFFF"/>
          <w:lang w:val="en-US" w:eastAsia="zh-CN" w:bidi="ar"/>
        </w:rPr>
        <w:t>1.凡具有抚顺户籍的社科理论工作者，均可申报。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color="auto" w:fill="FFFFFF"/>
          <w:lang w:val="en-US" w:eastAsia="zh-CN" w:bidi="ar"/>
        </w:rPr>
        <w:t>2.凡国家、省已立项或国家、省下达到市有关部门的调研任务，不能申报；凡市直有关部门已完成相关研究的课题，不得申报。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b w:val="0"/>
          <w:bCs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color="auto" w:fill="FFFFFF"/>
          <w:lang w:val="en-US" w:eastAsia="zh-CN" w:bidi="ar"/>
        </w:rPr>
        <w:t>3.课题负责人原则上需具有副高级以上职称（如确需学术造诣高、科研能力突出的中级职称人员作为课题负责人，该人员须取得中级职称已满3年，并由两名高级职称人员推荐），课题负责人需要熟悉所研究领域内的现实性问题和学术前沿性问题，直接参与课题调研和相关工作。</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课题组成员至少3人，最多不超过6人。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b w:val="0"/>
          <w:bCs w:val="0"/>
          <w:i w:val="0"/>
          <w:caps w:val="0"/>
          <w:color w:val="000000"/>
          <w:spacing w:val="0"/>
          <w:kern w:val="0"/>
          <w:sz w:val="32"/>
          <w:szCs w:val="32"/>
          <w:shd w:val="clear" w:color="auto" w:fill="FFFFFF"/>
          <w:lang w:val="en-US" w:eastAsia="zh-CN" w:bidi="ar"/>
        </w:rPr>
      </w:pPr>
      <w:r>
        <w:rPr>
          <w:rFonts w:hint="eastAsia" w:ascii="仿宋" w:hAnsi="仿宋" w:eastAsia="仿宋" w:cs="仿宋"/>
          <w:b w:val="0"/>
          <w:bCs w:val="0"/>
          <w:i w:val="0"/>
          <w:caps w:val="0"/>
          <w:color w:val="000000"/>
          <w:spacing w:val="0"/>
          <w:kern w:val="0"/>
          <w:sz w:val="32"/>
          <w:szCs w:val="32"/>
          <w:shd w:val="clear" w:color="auto" w:fill="FFFFFF"/>
          <w:lang w:val="en-US" w:eastAsia="zh-CN" w:bidi="ar"/>
        </w:rPr>
        <w:t>4.课题负责人仅限1人，且各课题负责人仅能负责一项课题研究，课题负责人及其他课题组成员最多只能同时参与两项课题研究，否则将取消其参与本年度课题立项资格。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color="auto" w:fill="FFFFFF"/>
          <w:lang w:val="en-US" w:eastAsia="zh-CN" w:bidi="ar"/>
        </w:rPr>
        <w:t>5.课题负责人及课题组成员必须具备组织或参与课题研究的能力、精力和时间，并确保按时高质地完成课题研究。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_GB2312" w:eastAsia="仿宋_GB2312"/>
          <w:sz w:val="32"/>
          <w:szCs w:val="32"/>
        </w:rPr>
      </w:pPr>
      <w:r>
        <w:rPr>
          <w:rFonts w:hint="eastAsia" w:ascii="仿宋" w:hAnsi="仿宋" w:eastAsia="仿宋" w:cs="仿宋"/>
          <w:b w:val="0"/>
          <w:i w:val="0"/>
          <w:caps w:val="0"/>
          <w:color w:val="000000"/>
          <w:spacing w:val="0"/>
          <w:kern w:val="0"/>
          <w:sz w:val="32"/>
          <w:szCs w:val="32"/>
          <w:shd w:val="clear" w:color="auto" w:fill="FFFFFF"/>
          <w:lang w:val="en-US" w:eastAsia="zh-CN" w:bidi="ar"/>
        </w:rPr>
        <w:t>6.申报者要如实填写申报材料，并保证没有知识产权争议。</w:t>
      </w:r>
      <w:r>
        <w:rPr>
          <w:rFonts w:hint="eastAsia" w:ascii="仿宋_GB2312" w:eastAsia="仿宋_GB2312"/>
          <w:sz w:val="32"/>
          <w:szCs w:val="32"/>
        </w:rPr>
        <w:t>凡在申报中弄虚作假者，一经发现并查实后，对其获准的立项课题予以撤项处理，取消</w:t>
      </w:r>
      <w:r>
        <w:rPr>
          <w:rFonts w:hint="eastAsia" w:ascii="仿宋_GB2312" w:eastAsia="仿宋_GB2312"/>
          <w:sz w:val="32"/>
          <w:szCs w:val="32"/>
          <w:lang w:eastAsia="zh-CN"/>
        </w:rPr>
        <w:t>其</w:t>
      </w:r>
      <w:r>
        <w:rPr>
          <w:rFonts w:hint="eastAsia" w:ascii="仿宋_GB2312" w:eastAsia="仿宋_GB2312"/>
          <w:sz w:val="32"/>
          <w:szCs w:val="32"/>
        </w:rPr>
        <w:t>3年申报资格，并向其工作单位反馈情况</w:t>
      </w:r>
      <w:r>
        <w:rPr>
          <w:rFonts w:hint="eastAsia" w:ascii="仿宋_GB2312" w:eastAsia="仿宋_GB2312"/>
          <w:sz w:val="32"/>
          <w:szCs w:val="32"/>
          <w:lang w:eastAsia="zh-CN"/>
        </w:rPr>
        <w:t>，所造成的一切后果由相关责任人承担</w:t>
      </w:r>
      <w:r>
        <w:rPr>
          <w:rFonts w:hint="eastAsia" w:ascii="仿宋_GB2312" w:eastAsia="仿宋_GB2312"/>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0"/>
        <w:jc w:val="both"/>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 xml:space="preserve">    三、申报形式和要求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1.课题形式：课题为论文、研究报告两类。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2.课题类型：重点课题、一般课题。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3.成果要求：课题要立足抚顺、服务大局，突出前瞻性、规律性和对策性研究，提倡跨学科、跨部门、跨行业联合攻关。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color="auto" w:fill="FFFFFF"/>
          <w:lang w:val="en-US" w:eastAsia="zh-CN" w:bidi="ar"/>
        </w:rPr>
        <w:t>4.各有关单位要高度重视，精心组织，广泛动员理论工作者积极踊跃申报。科研管理部门要严格把关，做好资格审查、审核汇总等工作。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color="auto" w:fill="FFFFFF"/>
          <w:lang w:val="en-US" w:eastAsia="zh-CN" w:bidi="ar"/>
        </w:rPr>
        <w:t>5.各有关单位可根据本单位科研经费情况对立项课题给予一定的经费资助。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四、申报方式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color="auto" w:fill="FFFFFF"/>
          <w:lang w:val="en-US" w:eastAsia="zh-CN" w:bidi="ar"/>
        </w:rPr>
        <w:t>1.课题申请人认真填写《2021年度抚顺市社会科学规划立项课题申报表》（附件2），一式两份，经推荐单位或科研管理部门审核盖章，课题负责人和申报单位负责人签章，报送市社科联。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2.由推荐单位填写《2021年度抚顺市社会科学规划立项课题申报汇总表》（附件3）。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right="0" w:rightChars="0" w:firstLine="640" w:firstLineChars="200"/>
        <w:jc w:val="both"/>
        <w:textAlignment w:val="auto"/>
        <w:outlineLvl w:val="9"/>
        <w:rPr>
          <w:rFonts w:hint="default" w:ascii="仿宋" w:hAnsi="仿宋" w:eastAsia="仿宋" w:cs="仿宋"/>
          <w:b w:val="0"/>
          <w:bCs w:val="0"/>
          <w:i w:val="0"/>
          <w:caps w:val="0"/>
          <w:color w:val="000000"/>
          <w:spacing w:val="0"/>
          <w:kern w:val="0"/>
          <w:sz w:val="32"/>
          <w:szCs w:val="32"/>
          <w:shd w:val="clear" w:color="auto" w:fill="FFFFFF"/>
          <w:lang w:val="en-US" w:eastAsia="zh-CN" w:bidi="ar"/>
        </w:rPr>
      </w:pPr>
      <w:r>
        <w:rPr>
          <w:rFonts w:hint="eastAsia" w:ascii="仿宋" w:hAnsi="仿宋" w:eastAsia="仿宋" w:cs="仿宋"/>
          <w:b w:val="0"/>
          <w:bCs w:val="0"/>
          <w:i w:val="0"/>
          <w:caps w:val="0"/>
          <w:color w:val="000000"/>
          <w:spacing w:val="0"/>
          <w:kern w:val="0"/>
          <w:sz w:val="32"/>
          <w:szCs w:val="32"/>
          <w:shd w:val="clear" w:color="auto" w:fill="FFFFFF"/>
          <w:lang w:val="en-US" w:eastAsia="zh-CN" w:bidi="ar"/>
        </w:rPr>
        <w:t>3.相关材料可在抚顺市社会科学院网站</w:t>
      </w:r>
      <w:r>
        <w:rPr>
          <w:rFonts w:hint="default" w:ascii="仿宋" w:hAnsi="仿宋" w:eastAsia="仿宋" w:cs="仿宋"/>
          <w:b w:val="0"/>
          <w:bCs w:val="0"/>
          <w:i w:val="0"/>
          <w:caps w:val="0"/>
          <w:color w:val="000000"/>
          <w:spacing w:val="0"/>
          <w:kern w:val="0"/>
          <w:sz w:val="32"/>
          <w:szCs w:val="32"/>
          <w:shd w:val="clear" w:color="auto" w:fill="FFFFFF"/>
          <w:lang w:val="en-US" w:eastAsia="zh-CN" w:bidi="ar"/>
        </w:rPr>
        <w:t>(</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http://www.fushun.gov.cn/fssky/</w:t>
      </w:r>
      <w:r>
        <w:rPr>
          <w:rFonts w:hint="default" w:ascii="仿宋" w:hAnsi="仿宋" w:eastAsia="仿宋" w:cs="仿宋"/>
          <w:b w:val="0"/>
          <w:bCs w:val="0"/>
          <w:i w:val="0"/>
          <w:caps w:val="0"/>
          <w:color w:val="000000"/>
          <w:spacing w:val="0"/>
          <w:kern w:val="0"/>
          <w:sz w:val="32"/>
          <w:szCs w:val="32"/>
          <w:shd w:val="clear" w:color="auto" w:fill="FFFFFF"/>
          <w:lang w:val="en-US" w:eastAsia="zh-CN" w:bidi="ar"/>
        </w:rPr>
        <w:t>)</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下载。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right="0" w:rightChars="0" w:firstLine="640" w:firstLineChars="200"/>
        <w:jc w:val="both"/>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color="auto" w:fill="FFFFFF"/>
          <w:lang w:val="en-US" w:eastAsia="zh-CN" w:bidi="ar"/>
        </w:rPr>
        <w:t>请各单位于3月31日前将《2021年度抚顺市社会科学规划立项课题申报表》（一式两份）和《2021年度抚顺市社会科学规划立项课题申报汇总表》（一式一份）纸质材料报送至市社科联工作办公室，电子版报送到市社科联电子邮箱，逾期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right="0" w:rightChars="0"/>
        <w:jc w:val="both"/>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right="0" w:rightChars="0" w:firstLine="640" w:firstLineChars="200"/>
        <w:jc w:val="both"/>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办公地址：抚顺市顺城区临江路东段（市政府振兴大厦B座512室）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600" w:lineRule="exact"/>
        <w:ind w:left="638" w:leftChars="304" w:right="0" w:rightChars="0" w:firstLine="0" w:firstLineChars="0"/>
        <w:jc w:val="both"/>
        <w:textAlignment w:val="auto"/>
        <w:outlineLvl w:val="9"/>
        <w:rPr>
          <w:rFonts w:hint="default" w:ascii="仿宋" w:hAnsi="仿宋" w:eastAsia="仿宋" w:cs="仿宋"/>
          <w:b w:val="0"/>
          <w:i w:val="0"/>
          <w:caps w:val="0"/>
          <w:color w:val="000000"/>
          <w:spacing w:val="11"/>
          <w:kern w:val="0"/>
          <w:sz w:val="32"/>
          <w:szCs w:val="32"/>
          <w:shd w:val="clear" w:color="auto" w:fill="FFFFFF"/>
          <w:lang w:val="en-US" w:eastAsia="zh-CN" w:bidi="ar"/>
        </w:rPr>
      </w:pPr>
      <w:r>
        <w:rPr>
          <w:rFonts w:hint="eastAsia" w:ascii="仿宋" w:hAnsi="仿宋" w:eastAsia="仿宋" w:cs="仿宋"/>
          <w:b w:val="0"/>
          <w:i w:val="0"/>
          <w:caps w:val="0"/>
          <w:color w:val="000000"/>
          <w:spacing w:val="11"/>
          <w:kern w:val="0"/>
          <w:sz w:val="32"/>
          <w:szCs w:val="32"/>
          <w:shd w:val="clear" w:color="auto" w:fill="FFFFFF"/>
          <w:lang w:val="en-US" w:eastAsia="zh-CN" w:bidi="ar"/>
        </w:rPr>
        <w:t>联 系 人：芦  颖   王  雪</w:t>
      </w:r>
    </w:p>
    <w:p>
      <w:pPr>
        <w:keepNext w:val="0"/>
        <w:keepLines w:val="0"/>
        <w:pageBreakBefore w:val="0"/>
        <w:kinsoku/>
        <w:wordWrap/>
        <w:overflowPunct/>
        <w:topLinePunct w:val="0"/>
        <w:autoSpaceDE/>
        <w:autoSpaceDN/>
        <w:bidi w:val="0"/>
        <w:adjustRightInd w:val="0"/>
        <w:snapToGrid w:val="0"/>
        <w:spacing w:line="600" w:lineRule="exact"/>
        <w:ind w:left="638" w:leftChars="304" w:right="0" w:rightChars="0" w:firstLine="0" w:firstLineChars="0"/>
        <w:jc w:val="both"/>
        <w:textAlignment w:val="auto"/>
        <w:outlineLvl w:val="9"/>
        <w:rPr>
          <w:rFonts w:hint="eastAsia" w:ascii="仿宋" w:hAnsi="仿宋" w:eastAsia="仿宋" w:cs="仿宋"/>
          <w:color w:val="000000"/>
          <w:spacing w:val="15"/>
          <w:sz w:val="32"/>
          <w:szCs w:val="32"/>
        </w:rPr>
      </w:pPr>
      <w:r>
        <w:rPr>
          <w:rFonts w:hint="eastAsia" w:ascii="仿宋" w:hAnsi="仿宋" w:eastAsia="仿宋" w:cs="仿宋"/>
          <w:color w:val="000000"/>
          <w:spacing w:val="15"/>
          <w:sz w:val="32"/>
          <w:szCs w:val="32"/>
        </w:rPr>
        <w:t>联系电话：</w:t>
      </w:r>
      <w:r>
        <w:rPr>
          <w:rFonts w:hint="eastAsia" w:ascii="仿宋" w:hAnsi="仿宋" w:eastAsia="仿宋" w:cs="仿宋"/>
          <w:color w:val="000000"/>
          <w:spacing w:val="15"/>
          <w:sz w:val="32"/>
          <w:szCs w:val="32"/>
          <w:lang w:val="en-US" w:eastAsia="zh-CN"/>
        </w:rPr>
        <w:t>57500535</w:t>
      </w:r>
    </w:p>
    <w:p>
      <w:pPr>
        <w:keepNext w:val="0"/>
        <w:keepLines w:val="0"/>
        <w:pageBreakBefore w:val="0"/>
        <w:kinsoku/>
        <w:wordWrap/>
        <w:overflowPunct/>
        <w:topLinePunct w:val="0"/>
        <w:autoSpaceDE/>
        <w:autoSpaceDN/>
        <w:bidi w:val="0"/>
        <w:adjustRightInd w:val="0"/>
        <w:snapToGrid w:val="0"/>
        <w:spacing w:line="600" w:lineRule="exact"/>
        <w:ind w:left="638" w:leftChars="304" w:right="0" w:rightChars="0" w:firstLine="0" w:firstLineChars="0"/>
        <w:jc w:val="both"/>
        <w:textAlignment w:val="auto"/>
        <w:outlineLvl w:val="9"/>
        <w:rPr>
          <w:rFonts w:hint="default" w:ascii="仿宋" w:hAnsi="仿宋" w:eastAsia="仿宋" w:cs="仿宋"/>
          <w:color w:val="000000"/>
          <w:spacing w:val="15"/>
          <w:sz w:val="32"/>
          <w:szCs w:val="32"/>
          <w:lang w:val="en-US" w:eastAsia="zh-CN"/>
        </w:rPr>
      </w:pPr>
      <w:r>
        <w:rPr>
          <w:rFonts w:hint="eastAsia" w:ascii="仿宋" w:hAnsi="仿宋" w:eastAsia="仿宋" w:cs="仿宋"/>
          <w:color w:val="000000"/>
          <w:spacing w:val="15"/>
          <w:sz w:val="32"/>
          <w:szCs w:val="32"/>
        </w:rPr>
        <w:t>电子</w:t>
      </w:r>
      <w:r>
        <w:rPr>
          <w:rFonts w:hint="eastAsia" w:ascii="仿宋" w:hAnsi="仿宋" w:eastAsia="仿宋" w:cs="仿宋"/>
          <w:color w:val="000000"/>
          <w:spacing w:val="15"/>
          <w:sz w:val="32"/>
          <w:szCs w:val="32"/>
          <w:lang w:eastAsia="zh-CN"/>
        </w:rPr>
        <w:t>邮</w:t>
      </w:r>
      <w:r>
        <w:rPr>
          <w:rFonts w:hint="eastAsia" w:ascii="仿宋" w:hAnsi="仿宋" w:eastAsia="仿宋" w:cs="仿宋"/>
          <w:color w:val="000000"/>
          <w:spacing w:val="15"/>
          <w:sz w:val="32"/>
          <w:szCs w:val="32"/>
        </w:rPr>
        <w:t>箱：</w:t>
      </w:r>
      <w:r>
        <w:rPr>
          <w:rFonts w:hint="eastAsia" w:ascii="仿宋" w:hAnsi="仿宋" w:eastAsia="仿宋" w:cs="仿宋"/>
          <w:color w:val="000000"/>
          <w:spacing w:val="15"/>
          <w:sz w:val="32"/>
          <w:szCs w:val="32"/>
          <w:lang w:val="en-US" w:eastAsia="zh-CN"/>
        </w:rPr>
        <w:t>fsass</w:t>
      </w:r>
      <w:r>
        <w:rPr>
          <w:rFonts w:hint="eastAsia" w:ascii="仿宋" w:hAnsi="仿宋" w:eastAsia="仿宋" w:cs="仿宋"/>
          <w:color w:val="000000"/>
          <w:spacing w:val="15"/>
          <w:sz w:val="32"/>
          <w:szCs w:val="32"/>
        </w:rPr>
        <w:t>@163.co</w:t>
      </w:r>
      <w:r>
        <w:rPr>
          <w:rFonts w:hint="eastAsia" w:ascii="仿宋" w:hAnsi="仿宋" w:eastAsia="仿宋" w:cs="仿宋"/>
          <w:color w:val="000000"/>
          <w:spacing w:val="15"/>
          <w:sz w:val="32"/>
          <w:szCs w:val="32"/>
          <w:lang w:val="en-US" w:eastAsia="zh-CN"/>
        </w:rPr>
        <w:t>m</w:t>
      </w:r>
    </w:p>
    <w:p>
      <w:pPr>
        <w:keepNext w:val="0"/>
        <w:keepLines w:val="0"/>
        <w:pageBreakBefore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仿宋"/>
          <w:color w:val="000000"/>
          <w:spacing w:val="15"/>
          <w:sz w:val="32"/>
          <w:szCs w:val="32"/>
          <w:lang w:eastAsia="zh-CN"/>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4263" w:firstLineChars="1218"/>
        <w:jc w:val="both"/>
        <w:textAlignment w:val="auto"/>
        <w:outlineLvl w:val="9"/>
        <w:rPr>
          <w:rFonts w:hint="eastAsia" w:ascii="仿宋" w:hAnsi="仿宋" w:eastAsia="仿宋" w:cs="仿宋"/>
          <w:color w:val="000000"/>
          <w:spacing w:val="15"/>
          <w:sz w:val="32"/>
          <w:szCs w:val="32"/>
        </w:rPr>
      </w:pPr>
      <w:r>
        <w:rPr>
          <w:rFonts w:hint="eastAsia" w:ascii="仿宋" w:hAnsi="仿宋" w:eastAsia="仿宋" w:cs="仿宋"/>
          <w:color w:val="000000"/>
          <w:spacing w:val="15"/>
          <w:sz w:val="32"/>
          <w:szCs w:val="32"/>
          <w:lang w:eastAsia="zh-CN"/>
        </w:rPr>
        <w:t>抚顺市</w:t>
      </w:r>
      <w:r>
        <w:rPr>
          <w:rFonts w:hint="eastAsia" w:ascii="仿宋" w:hAnsi="仿宋" w:eastAsia="仿宋" w:cs="仿宋"/>
          <w:color w:val="000000"/>
          <w:spacing w:val="15"/>
          <w:sz w:val="32"/>
          <w:szCs w:val="32"/>
        </w:rPr>
        <w:t>社会科学界联合会</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5075" w:firstLineChars="145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pacing w:val="15"/>
          <w:sz w:val="32"/>
          <w:szCs w:val="32"/>
        </w:rPr>
        <w:t>20</w:t>
      </w:r>
      <w:r>
        <w:rPr>
          <w:rFonts w:hint="eastAsia" w:ascii="仿宋" w:hAnsi="仿宋" w:eastAsia="仿宋" w:cs="仿宋"/>
          <w:color w:val="000000"/>
          <w:spacing w:val="15"/>
          <w:sz w:val="32"/>
          <w:szCs w:val="32"/>
          <w:lang w:val="en-US" w:eastAsia="zh-CN"/>
        </w:rPr>
        <w:t>21</w:t>
      </w:r>
      <w:r>
        <w:rPr>
          <w:rFonts w:hint="eastAsia" w:ascii="仿宋" w:hAnsi="仿宋" w:eastAsia="仿宋" w:cs="仿宋"/>
          <w:color w:val="000000"/>
          <w:spacing w:val="15"/>
          <w:sz w:val="32"/>
          <w:szCs w:val="32"/>
        </w:rPr>
        <w:t>年</w:t>
      </w:r>
      <w:r>
        <w:rPr>
          <w:rFonts w:hint="eastAsia" w:ascii="仿宋" w:hAnsi="仿宋" w:eastAsia="仿宋" w:cs="仿宋"/>
          <w:color w:val="000000"/>
          <w:spacing w:val="15"/>
          <w:sz w:val="32"/>
          <w:szCs w:val="32"/>
          <w:lang w:val="en-US" w:eastAsia="zh-CN"/>
        </w:rPr>
        <w:t>2</w:t>
      </w:r>
      <w:r>
        <w:rPr>
          <w:rFonts w:hint="eastAsia" w:ascii="仿宋" w:hAnsi="仿宋" w:eastAsia="仿宋" w:cs="仿宋"/>
          <w:color w:val="000000"/>
          <w:spacing w:val="15"/>
          <w:sz w:val="32"/>
          <w:szCs w:val="32"/>
        </w:rPr>
        <w:t>月</w:t>
      </w:r>
      <w:r>
        <w:rPr>
          <w:rFonts w:hint="eastAsia" w:ascii="仿宋" w:hAnsi="仿宋" w:eastAsia="仿宋" w:cs="仿宋"/>
          <w:color w:val="000000"/>
          <w:spacing w:val="15"/>
          <w:sz w:val="32"/>
          <w:szCs w:val="32"/>
          <w:lang w:val="en-US" w:eastAsia="zh-CN"/>
        </w:rPr>
        <w:t>26</w:t>
      </w:r>
      <w:r>
        <w:rPr>
          <w:rFonts w:hint="eastAsia" w:ascii="仿宋" w:hAnsi="仿宋" w:eastAsia="仿宋" w:cs="仿宋"/>
          <w:color w:val="000000"/>
          <w:spacing w:val="15"/>
          <w:sz w:val="32"/>
          <w:szCs w:val="32"/>
        </w:rPr>
        <w:t>日</w:t>
      </w:r>
    </w:p>
    <w:p>
      <w:pPr>
        <w:keepNext w:val="0"/>
        <w:keepLines w:val="0"/>
        <w:pageBreakBefore w:val="0"/>
        <w:kinsoku/>
        <w:wordWrap/>
        <w:overflowPunct/>
        <w:topLinePunct w:val="0"/>
        <w:autoSpaceDE/>
        <w:autoSpaceDN/>
        <w:bidi w:val="0"/>
        <w:spacing w:line="600" w:lineRule="exact"/>
        <w:ind w:left="0" w:leftChars="0" w:right="0" w:rightChars="0"/>
        <w:jc w:val="both"/>
        <w:textAlignment w:val="auto"/>
        <w:rPr>
          <w:rFonts w:hint="eastAsia" w:ascii="楷体" w:hAnsi="楷体" w:eastAsia="楷体" w:cs="楷体"/>
          <w:b w:val="0"/>
          <w:i w:val="0"/>
          <w:caps w:val="0"/>
          <w:color w:val="000000"/>
          <w:spacing w:val="-2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 xml:space="preserve"> </w:t>
      </w:r>
    </w:p>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hint="eastAsia" w:ascii="楷体" w:hAnsi="楷体" w:eastAsia="楷体" w:cs="楷体"/>
          <w:b w:val="0"/>
          <w:i w:val="0"/>
          <w:caps w:val="0"/>
          <w:color w:val="000000"/>
          <w:spacing w:val="-20"/>
          <w:kern w:val="0"/>
          <w:sz w:val="32"/>
          <w:szCs w:val="32"/>
          <w:shd w:val="clear" w:color="auto" w:fill="FFFFFF"/>
          <w:lang w:val="en-US" w:eastAsia="zh-CN" w:bidi="ar"/>
        </w:rPr>
      </w:pPr>
      <w:r>
        <w:rPr>
          <w:rFonts w:hint="eastAsia" w:ascii="楷体" w:hAnsi="楷体" w:eastAsia="楷体" w:cs="楷体"/>
          <w:b w:val="0"/>
          <w:i w:val="0"/>
          <w:caps w:val="0"/>
          <w:color w:val="000000"/>
          <w:spacing w:val="-20"/>
          <w:kern w:val="0"/>
          <w:sz w:val="32"/>
          <w:szCs w:val="32"/>
          <w:shd w:val="clear" w:color="auto" w:fill="FFFFFF"/>
          <w:lang w:val="en-US" w:eastAsia="zh-CN" w:bidi="ar"/>
        </w:rPr>
        <w:t>附件1《2021年度抚顺市社会科学规划立项课题选题指南》</w:t>
      </w:r>
    </w:p>
    <w:p>
      <w:pPr>
        <w:keepNext w:val="0"/>
        <w:keepLines w:val="0"/>
        <w:pageBreakBefore w:val="0"/>
        <w:kinsoku/>
        <w:wordWrap/>
        <w:overflowPunct/>
        <w:topLinePunct w:val="0"/>
        <w:autoSpaceDE/>
        <w:autoSpaceDN/>
        <w:bidi w:val="0"/>
        <w:spacing w:line="560" w:lineRule="exact"/>
        <w:ind w:left="0" w:leftChars="0" w:right="0" w:rightChars="0"/>
        <w:jc w:val="both"/>
        <w:textAlignment w:val="auto"/>
        <w:rPr>
          <w:rFonts w:hint="eastAsia" w:ascii="楷体" w:hAnsi="楷体" w:eastAsia="楷体" w:cs="楷体"/>
          <w:b w:val="0"/>
          <w:i w:val="0"/>
          <w:caps w:val="0"/>
          <w:color w:val="000000"/>
          <w:spacing w:val="-20"/>
          <w:kern w:val="0"/>
          <w:sz w:val="32"/>
          <w:szCs w:val="32"/>
          <w:shd w:val="clear" w:color="auto" w:fill="FFFFFF"/>
          <w:lang w:val="en-US" w:eastAsia="zh-CN" w:bidi="ar"/>
        </w:rPr>
      </w:pPr>
      <w:r>
        <w:rPr>
          <w:rFonts w:hint="eastAsia" w:ascii="楷体" w:hAnsi="楷体" w:eastAsia="楷体" w:cs="楷体"/>
          <w:b w:val="0"/>
          <w:i w:val="0"/>
          <w:caps w:val="0"/>
          <w:color w:val="000000"/>
          <w:spacing w:val="-20"/>
          <w:kern w:val="0"/>
          <w:sz w:val="32"/>
          <w:szCs w:val="32"/>
          <w:shd w:val="clear" w:color="auto" w:fill="FFFFFF"/>
          <w:lang w:val="en-US" w:eastAsia="zh-CN" w:bidi="ar"/>
        </w:rPr>
        <w:t>附件2《2021年度抚顺市社会科学规划立项课题申报表》</w:t>
      </w:r>
    </w:p>
    <w:p>
      <w:pPr>
        <w:keepNext w:val="0"/>
        <w:keepLines w:val="0"/>
        <w:pageBreakBefore w:val="0"/>
        <w:kinsoku/>
        <w:wordWrap/>
        <w:overflowPunct/>
        <w:topLinePunct w:val="0"/>
        <w:autoSpaceDE/>
        <w:autoSpaceDN/>
        <w:bidi w:val="0"/>
        <w:spacing w:line="560" w:lineRule="exact"/>
        <w:ind w:left="0" w:leftChars="0" w:right="0" w:rightChars="0"/>
        <w:jc w:val="both"/>
        <w:textAlignment w:val="auto"/>
      </w:pPr>
      <w:r>
        <w:rPr>
          <w:rFonts w:hint="eastAsia" w:ascii="楷体" w:hAnsi="楷体" w:eastAsia="楷体" w:cs="楷体"/>
          <w:b w:val="0"/>
          <w:i w:val="0"/>
          <w:caps w:val="0"/>
          <w:color w:val="000000"/>
          <w:spacing w:val="-20"/>
          <w:kern w:val="0"/>
          <w:sz w:val="32"/>
          <w:szCs w:val="32"/>
          <w:shd w:val="clear" w:color="auto" w:fill="FFFFFF"/>
          <w:lang w:val="en-US" w:eastAsia="zh-CN" w:bidi="ar"/>
        </w:rPr>
        <w:t>附件3《2021年度抚顺市社会科学规划立项课题申报汇总表》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榛戜綋">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630C2"/>
    <w:rsid w:val="09B91DAC"/>
    <w:rsid w:val="0B934490"/>
    <w:rsid w:val="0FF411BD"/>
    <w:rsid w:val="21F748B1"/>
    <w:rsid w:val="22863CBE"/>
    <w:rsid w:val="2AA15360"/>
    <w:rsid w:val="2C5C5E57"/>
    <w:rsid w:val="310C7EC4"/>
    <w:rsid w:val="36E3440F"/>
    <w:rsid w:val="43827185"/>
    <w:rsid w:val="451544F1"/>
    <w:rsid w:val="50013652"/>
    <w:rsid w:val="50992DF3"/>
    <w:rsid w:val="5601649B"/>
    <w:rsid w:val="5B44380E"/>
    <w:rsid w:val="5C565386"/>
    <w:rsid w:val="5ECD6DF9"/>
    <w:rsid w:val="5F2B7F85"/>
    <w:rsid w:val="61153AFF"/>
    <w:rsid w:val="62CA7ADB"/>
    <w:rsid w:val="64A30288"/>
    <w:rsid w:val="661D1C4F"/>
    <w:rsid w:val="68CF7610"/>
    <w:rsid w:val="72203AA5"/>
    <w:rsid w:val="75DA68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TML Definition"/>
    <w:basedOn w:val="5"/>
    <w:qFormat/>
    <w:uiPriority w:val="0"/>
    <w:rPr>
      <w:i/>
    </w:rPr>
  </w:style>
  <w:style w:type="character" w:styleId="9">
    <w:name w:val="Hyperlink"/>
    <w:basedOn w:val="5"/>
    <w:qFormat/>
    <w:uiPriority w:val="0"/>
    <w:rPr>
      <w:color w:val="333333"/>
      <w:u w:val="none"/>
    </w:rPr>
  </w:style>
  <w:style w:type="character" w:styleId="10">
    <w:name w:val="HTML Code"/>
    <w:basedOn w:val="5"/>
    <w:qFormat/>
    <w:uiPriority w:val="0"/>
    <w:rPr>
      <w:rFonts w:hint="default" w:ascii="monospace" w:hAnsi="monospace" w:eastAsia="monospace" w:cs="monospace"/>
      <w:sz w:val="21"/>
      <w:szCs w:val="21"/>
    </w:rPr>
  </w:style>
  <w:style w:type="character" w:styleId="11">
    <w:name w:val="HTML Keyboard"/>
    <w:basedOn w:val="5"/>
    <w:qFormat/>
    <w:uiPriority w:val="0"/>
    <w:rPr>
      <w:rFonts w:hint="default" w:ascii="monospace" w:hAnsi="monospace" w:eastAsia="monospace" w:cs="monospace"/>
      <w:sz w:val="21"/>
      <w:szCs w:val="21"/>
    </w:rPr>
  </w:style>
  <w:style w:type="character" w:styleId="12">
    <w:name w:val="HTML Sample"/>
    <w:basedOn w:val="5"/>
    <w:qFormat/>
    <w:uiPriority w:val="0"/>
    <w:rPr>
      <w:rFonts w:ascii="monospace" w:hAnsi="monospace" w:eastAsia="monospace" w:cs="monospace"/>
      <w:sz w:val="21"/>
      <w:szCs w:val="21"/>
    </w:rPr>
  </w:style>
  <w:style w:type="character" w:customStyle="1" w:styleId="13">
    <w:name w:val="dot2"/>
    <w:basedOn w:val="5"/>
    <w:qFormat/>
    <w:uiPriority w:val="0"/>
  </w:style>
  <w:style w:type="paragraph" w:customStyle="1" w:styleId="14">
    <w:name w:val="_Style 13"/>
    <w:basedOn w:val="1"/>
    <w:next w:val="1"/>
    <w:qFormat/>
    <w:uiPriority w:val="0"/>
    <w:pPr>
      <w:pBdr>
        <w:bottom w:val="single" w:color="auto" w:sz="6" w:space="1"/>
      </w:pBdr>
      <w:jc w:val="center"/>
    </w:pPr>
    <w:rPr>
      <w:rFonts w:ascii="Arial" w:eastAsia="宋体"/>
      <w:vanish/>
      <w:sz w:val="16"/>
    </w:rPr>
  </w:style>
  <w:style w:type="paragraph" w:customStyle="1" w:styleId="15">
    <w:name w:val="_Style 1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2021-02-26T01:27:18Z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B769E0A5E900437AAB9FE3E235CC642D</vt:lpwstr>
  </property>
</Properties>
</file>